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2B" w:rsidRDefault="00DB1189">
      <w:r>
        <w:t xml:space="preserve">Unit 2 Study Guide </w:t>
      </w:r>
    </w:p>
    <w:p w:rsidR="00DB1189" w:rsidRDefault="00DB1189">
      <w:r>
        <w:t>Life at the Turn of the 20</w:t>
      </w:r>
      <w:r w:rsidRPr="00DB1189">
        <w:rPr>
          <w:vertAlign w:val="superscript"/>
        </w:rPr>
        <w:t>th</w:t>
      </w:r>
      <w:r>
        <w:t xml:space="preserve"> Century, Progressivism, and Imperialism</w:t>
      </w:r>
    </w:p>
    <w:p w:rsidR="00DB1189" w:rsidRDefault="00DB1189"/>
    <w:p w:rsidR="00DB1189" w:rsidRDefault="00DB1189"/>
    <w:p w:rsidR="00DB1189" w:rsidRDefault="00DB1189">
      <w:r>
        <w:t xml:space="preserve">If you can answer the essential questions without looking at the notes then you will be okay on the test. </w:t>
      </w:r>
      <w:r w:rsidR="00FE2235">
        <w:t>]</w:t>
      </w:r>
    </w:p>
    <w:p w:rsidR="00FE2235" w:rsidRDefault="00FE2235">
      <w:r>
        <w:t xml:space="preserve">Make sure you know the cause and effect, whys, results, and importance of the terms below. </w:t>
      </w:r>
      <w:bookmarkStart w:id="0" w:name="_GoBack"/>
      <w:bookmarkEnd w:id="0"/>
    </w:p>
    <w:p w:rsidR="00DB1189" w:rsidRDefault="00DB1189"/>
    <w:p w:rsidR="00DB1189" w:rsidRDefault="000B0AB3" w:rsidP="000B0AB3">
      <w:pPr>
        <w:pStyle w:val="ListParagraph"/>
        <w:numPr>
          <w:ilvl w:val="0"/>
          <w:numId w:val="1"/>
        </w:numPr>
      </w:pPr>
      <w:r>
        <w:t>Initiative, Referendum, and recall importance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>Geography of the Spanish-American War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>“Separate but Equal”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>Federal Reserve Act- purpose</w:t>
      </w:r>
    </w:p>
    <w:p w:rsidR="000B0AB3" w:rsidRDefault="000B0AB3" w:rsidP="000B0AB3">
      <w:pPr>
        <w:pStyle w:val="ListParagraph"/>
        <w:numPr>
          <w:ilvl w:val="1"/>
          <w:numId w:val="1"/>
        </w:numPr>
      </w:pPr>
      <w:r>
        <w:t>Why an independent agency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>Booker T. Washington VS W.E.B Dubois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 xml:space="preserve">Upton Sinclair </w:t>
      </w:r>
      <w:r>
        <w:rPr>
          <w:i/>
        </w:rPr>
        <w:t>The Jungle</w:t>
      </w:r>
      <w:r>
        <w:t>- Cause and Effect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>Importance of the Spanish-American War for America</w:t>
      </w:r>
    </w:p>
    <w:p w:rsidR="000B0AB3" w:rsidRDefault="00FE2235" w:rsidP="000B0AB3">
      <w:pPr>
        <w:pStyle w:val="ListParagraph"/>
        <w:numPr>
          <w:ilvl w:val="0"/>
          <w:numId w:val="1"/>
        </w:numPr>
      </w:pPr>
      <w:r>
        <w:t>Trust-busting</w:t>
      </w:r>
      <w:r w:rsidR="000B0AB3">
        <w:t xml:space="preserve"> and Roosevelt</w:t>
      </w:r>
    </w:p>
    <w:p w:rsidR="000B0AB3" w:rsidRDefault="000B0AB3" w:rsidP="000B0AB3">
      <w:pPr>
        <w:pStyle w:val="ListParagraph"/>
        <w:numPr>
          <w:ilvl w:val="1"/>
          <w:numId w:val="1"/>
        </w:numPr>
      </w:pPr>
      <w:r>
        <w:t>Goal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>Underwood Tariff and purpose</w:t>
      </w:r>
    </w:p>
    <w:p w:rsidR="000B0AB3" w:rsidRDefault="000B0AB3" w:rsidP="000B0AB3">
      <w:pPr>
        <w:pStyle w:val="ListParagraph"/>
        <w:numPr>
          <w:ilvl w:val="1"/>
          <w:numId w:val="1"/>
        </w:numPr>
      </w:pPr>
      <w:r>
        <w:t xml:space="preserve">Led </w:t>
      </w:r>
      <w:proofErr w:type="gramStart"/>
      <w:r>
        <w:t>to ?</w:t>
      </w:r>
      <w:proofErr w:type="gramEnd"/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>Meat inspection Act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>Reasons for Urbanization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>Platt’s amendments justification (excerpt)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>Anti-imperialist VS imperialist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>Gentlemen’s Agreement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>Role of U.S. Journalist in Spanish-American War</w:t>
      </w:r>
    </w:p>
    <w:p w:rsidR="000B0AB3" w:rsidRDefault="000B0AB3" w:rsidP="000B0AB3">
      <w:pPr>
        <w:pStyle w:val="ListParagraph"/>
        <w:numPr>
          <w:ilvl w:val="1"/>
          <w:numId w:val="1"/>
        </w:numPr>
      </w:pPr>
      <w:r>
        <w:t xml:space="preserve">Yellow Journalism 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>Sherman Anti-trust Act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>Panama Canal Importance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>Monetary and what that means?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 xml:space="preserve">1800s open immigration </w:t>
      </w:r>
    </w:p>
    <w:p w:rsidR="000B0AB3" w:rsidRDefault="000B0AB3" w:rsidP="000B0AB3">
      <w:pPr>
        <w:pStyle w:val="ListParagraph"/>
        <w:numPr>
          <w:ilvl w:val="1"/>
          <w:numId w:val="1"/>
        </w:numPr>
      </w:pPr>
      <w:r>
        <w:t>Why did industrialist want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>Tariff policy of 19</w:t>
      </w:r>
      <w:r w:rsidRPr="000B0AB3">
        <w:rPr>
          <w:vertAlign w:val="superscript"/>
        </w:rPr>
        <w:t>th</w:t>
      </w:r>
      <w:r>
        <w:t xml:space="preserve"> century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>Impact of Muckrakers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>Roosevelt’s Square Deal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>Goal of Progressivism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>Amendments 17</w:t>
      </w:r>
      <w:r w:rsidRPr="000B0AB3">
        <w:rPr>
          <w:vertAlign w:val="superscript"/>
        </w:rPr>
        <w:t>th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 xml:space="preserve">Poll tax 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>Justification for American imperialism</w:t>
      </w:r>
    </w:p>
    <w:p w:rsidR="000B0AB3" w:rsidRDefault="000B0AB3" w:rsidP="000B0AB3">
      <w:pPr>
        <w:pStyle w:val="ListParagraph"/>
        <w:numPr>
          <w:ilvl w:val="0"/>
          <w:numId w:val="1"/>
        </w:numPr>
      </w:pPr>
      <w:r>
        <w:t xml:space="preserve">Why compete with European colonization </w:t>
      </w:r>
    </w:p>
    <w:p w:rsidR="000B0AB3" w:rsidRDefault="00FE2235" w:rsidP="000B0AB3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furnish</w:t>
      </w:r>
      <w:proofErr w:type="gramEnd"/>
      <w:r>
        <w:t xml:space="preserve"> the pictures and I’ll furnish the war”</w:t>
      </w:r>
    </w:p>
    <w:p w:rsidR="00FE2235" w:rsidRDefault="00FE2235" w:rsidP="000B0AB3">
      <w:pPr>
        <w:pStyle w:val="ListParagraph"/>
        <w:numPr>
          <w:ilvl w:val="0"/>
          <w:numId w:val="1"/>
        </w:numPr>
      </w:pPr>
      <w:r>
        <w:t>Open Door policy</w:t>
      </w:r>
    </w:p>
    <w:p w:rsidR="00FE2235" w:rsidRDefault="00FE2235" w:rsidP="000B0AB3">
      <w:pPr>
        <w:pStyle w:val="ListParagraph"/>
        <w:numPr>
          <w:ilvl w:val="0"/>
          <w:numId w:val="1"/>
        </w:numPr>
      </w:pPr>
      <w:r>
        <w:t>Roosevelt’s “new nationalism”</w:t>
      </w:r>
    </w:p>
    <w:p w:rsidR="000B0AB3" w:rsidRDefault="00FE2235" w:rsidP="00FE2235">
      <w:pPr>
        <w:pStyle w:val="ListParagraph"/>
        <w:numPr>
          <w:ilvl w:val="0"/>
          <w:numId w:val="1"/>
        </w:numPr>
      </w:pPr>
      <w:r>
        <w:t xml:space="preserve">Roosevelt Corollary </w:t>
      </w:r>
    </w:p>
    <w:p w:rsidR="00FE2235" w:rsidRDefault="00FE2235" w:rsidP="00FE2235">
      <w:pPr>
        <w:pStyle w:val="ListParagraph"/>
        <w:numPr>
          <w:ilvl w:val="0"/>
          <w:numId w:val="1"/>
        </w:numPr>
      </w:pPr>
      <w:r>
        <w:t>Alfred Mahan</w:t>
      </w:r>
    </w:p>
    <w:p w:rsidR="00FE2235" w:rsidRDefault="00FE2235" w:rsidP="00FE2235">
      <w:pPr>
        <w:pStyle w:val="ListParagraph"/>
        <w:numPr>
          <w:ilvl w:val="0"/>
          <w:numId w:val="1"/>
        </w:numPr>
      </w:pPr>
      <w:r>
        <w:t>Ida B. Wells</w:t>
      </w:r>
    </w:p>
    <w:p w:rsidR="00FE2235" w:rsidRDefault="00FE2235" w:rsidP="00FE2235">
      <w:pPr>
        <w:pStyle w:val="ListParagraph"/>
      </w:pPr>
    </w:p>
    <w:sectPr w:rsidR="00FE2235" w:rsidSect="00865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5AF"/>
    <w:multiLevelType w:val="hybridMultilevel"/>
    <w:tmpl w:val="9F38C220"/>
    <w:lvl w:ilvl="0" w:tplc="C1B280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13"/>
    <w:rsid w:val="000B0AB3"/>
    <w:rsid w:val="00451A2B"/>
    <w:rsid w:val="00865013"/>
    <w:rsid w:val="00DB1189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1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1138</Characters>
  <Application>Microsoft Macintosh Word</Application>
  <DocSecurity>0</DocSecurity>
  <Lines>9</Lines>
  <Paragraphs>2</Paragraphs>
  <ScaleCrop>false</ScaleCrop>
  <Company>Hernando High School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Haley</dc:creator>
  <cp:keywords/>
  <dc:description/>
  <cp:lastModifiedBy>Christopher Haley</cp:lastModifiedBy>
  <cp:revision>1</cp:revision>
  <dcterms:created xsi:type="dcterms:W3CDTF">2017-01-30T15:34:00Z</dcterms:created>
  <dcterms:modified xsi:type="dcterms:W3CDTF">2017-01-30T17:58:00Z</dcterms:modified>
</cp:coreProperties>
</file>